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C" w:rsidRPr="00BB6BDD" w:rsidRDefault="00BB6BDD">
      <w:pPr>
        <w:rPr>
          <w:rFonts w:ascii="Arial" w:hAnsi="Arial" w:cs="Arial"/>
        </w:rPr>
      </w:pPr>
      <w:r w:rsidRPr="00BB6BDD">
        <w:rPr>
          <w:rFonts w:ascii="Arial" w:hAnsi="Arial" w:cs="Arial"/>
        </w:rPr>
        <w:t>Obavijest o izboru kandidata po javnom natječaju</w:t>
      </w:r>
    </w:p>
    <w:p w:rsidR="007A25AB" w:rsidRDefault="00BB6BDD" w:rsidP="007A25AB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Temeljem javnog natječaja, objav</w:t>
      </w:r>
      <w:r w:rsidR="00F476B9">
        <w:rPr>
          <w:rFonts w:ascii="Arial" w:hAnsi="Arial" w:cs="Arial"/>
          <w:color w:val="333333"/>
          <w:sz w:val="18"/>
          <w:szCs w:val="18"/>
          <w:shd w:val="clear" w:color="auto" w:fill="FFFFFF"/>
        </w:rPr>
        <w:t>l</w:t>
      </w:r>
      <w:r w:rsidR="001F0DC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jenog u Narodnim novinama (NN </w:t>
      </w:r>
      <w:r w:rsid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109/22 od 21</w:t>
      </w:r>
      <w:r w:rsidR="001F0DC9" w:rsidRPr="001F0DC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rujna </w:t>
      </w:r>
      <w:r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202</w:t>
      </w:r>
      <w:r w:rsidR="00F476B9">
        <w:rPr>
          <w:rFonts w:ascii="Arial" w:hAnsi="Arial" w:cs="Arial"/>
          <w:color w:val="333333"/>
          <w:sz w:val="18"/>
          <w:szCs w:val="18"/>
          <w:shd w:val="clear" w:color="auto" w:fill="FFFFFF"/>
        </w:rPr>
        <w:t>2.), mrežnoj stranici Fakulteta</w:t>
      </w:r>
      <w:r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za matematiku Sveučilišta u Rijeci, </w:t>
      </w:r>
      <w:r w:rsidR="007A25AB"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na službenom internetskom portalu za radna mjesta Europskog istraživačkog prostora „</w:t>
      </w:r>
      <w:proofErr w:type="spellStart"/>
      <w:r w:rsidR="007A25AB"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Euraxess</w:t>
      </w:r>
      <w:proofErr w:type="spellEnd"/>
      <w:r w:rsidR="007A25AB"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“ te u dnev</w:t>
      </w:r>
      <w:r w:rsidR="007A25AB">
        <w:rPr>
          <w:rFonts w:ascii="Arial" w:hAnsi="Arial" w:cs="Arial"/>
          <w:color w:val="333333"/>
          <w:sz w:val="18"/>
          <w:szCs w:val="18"/>
          <w:shd w:val="clear" w:color="auto" w:fill="FFFFFF"/>
        </w:rPr>
        <w:t>n</w:t>
      </w:r>
      <w:r w:rsid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om listu „Večernji list“ dana 25</w:t>
      </w:r>
      <w:r w:rsidR="001F0DC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rujna </w:t>
      </w:r>
      <w:r w:rsidR="007A25AB"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202</w:t>
      </w:r>
      <w:r w:rsidR="007A25AB"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 w:rsidR="007A25AB"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. godine:</w:t>
      </w:r>
    </w:p>
    <w:p w:rsidR="005060FD" w:rsidRDefault="007A25AB" w:rsidP="0054042D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B6BDD">
        <w:rPr>
          <w:rFonts w:ascii="Arial" w:hAnsi="Arial" w:cs="Arial"/>
          <w:color w:val="333333"/>
          <w:sz w:val="18"/>
          <w:szCs w:val="18"/>
        </w:rPr>
        <w:br/>
      </w:r>
      <w:r w:rsidR="00BB6BDD" w:rsidRPr="00BB6BDD">
        <w:rPr>
          <w:rFonts w:ascii="Arial" w:hAnsi="Arial" w:cs="Arial"/>
          <w:color w:val="333333"/>
          <w:sz w:val="18"/>
          <w:szCs w:val="18"/>
        </w:rPr>
        <w:br/>
      </w:r>
      <w:r w:rsidR="0080484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1. </w:t>
      </w:r>
      <w:r w:rsidR="0054042D" w:rsidRP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za izbor jednog izvršitelja/izvršiteljice u suradničko zv</w:t>
      </w:r>
      <w:r w:rsid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anje i na odgovarajuće radno </w:t>
      </w:r>
      <w:r w:rsidR="0054042D" w:rsidRP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mjesto </w:t>
      </w:r>
      <w:proofErr w:type="spellStart"/>
      <w:r w:rsidR="0054042D" w:rsidRP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poslijedoktorand</w:t>
      </w:r>
      <w:proofErr w:type="spellEnd"/>
      <w:r w:rsidR="0054042D" w:rsidRP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u znanstvenom području: </w:t>
      </w:r>
      <w:r w:rsid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Prirodne znanosti, znanstvenom </w:t>
      </w:r>
      <w:r w:rsidR="0054042D" w:rsidRP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polju: Matematika, grani: Diskretna i kombinato</w:t>
      </w:r>
      <w:r w:rsid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rna matematika, s punim radnim </w:t>
      </w:r>
      <w:r w:rsidR="0054042D" w:rsidRP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vremenom, na određeno vrijeme.</w:t>
      </w:r>
    </w:p>
    <w:p w:rsidR="00BB6BDD" w:rsidRDefault="00BB6BDD" w:rsidP="007A25AB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B6BDD">
        <w:rPr>
          <w:rFonts w:ascii="Arial" w:hAnsi="Arial" w:cs="Arial"/>
          <w:color w:val="333333"/>
          <w:sz w:val="18"/>
          <w:szCs w:val="18"/>
        </w:rPr>
        <w:br/>
      </w:r>
      <w:r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>izabran je :</w:t>
      </w:r>
      <w:r w:rsidRPr="00BB6BDD">
        <w:rPr>
          <w:rFonts w:ascii="Arial" w:hAnsi="Arial" w:cs="Arial"/>
          <w:color w:val="333333"/>
          <w:sz w:val="18"/>
          <w:szCs w:val="18"/>
        </w:rPr>
        <w:br/>
      </w:r>
      <w:r w:rsidRPr="00BB6BDD">
        <w:rPr>
          <w:rFonts w:ascii="Arial" w:hAnsi="Arial" w:cs="Arial"/>
          <w:color w:val="333333"/>
          <w:sz w:val="18"/>
          <w:szCs w:val="18"/>
        </w:rPr>
        <w:br/>
      </w:r>
      <w:r w:rsidRPr="00BB6BD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1. </w:t>
      </w:r>
      <w:r w:rsidR="0054042D">
        <w:rPr>
          <w:rFonts w:ascii="Arial" w:hAnsi="Arial" w:cs="Arial"/>
          <w:color w:val="333333"/>
          <w:sz w:val="18"/>
          <w:szCs w:val="18"/>
          <w:shd w:val="clear" w:color="auto" w:fill="FFFFFF"/>
        </w:rPr>
        <w:t>Tin Zrinski</w:t>
      </w:r>
      <w:bookmarkStart w:id="0" w:name="_GoBack"/>
      <w:bookmarkEnd w:id="0"/>
    </w:p>
    <w:p w:rsidR="007A25AB" w:rsidRDefault="007A25AB" w:rsidP="007A25AB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A25AB" w:rsidRPr="00BB6BDD" w:rsidRDefault="007A25AB" w:rsidP="007A25AB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7A25AB" w:rsidRPr="00BB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DD"/>
    <w:rsid w:val="001F0DC9"/>
    <w:rsid w:val="005060FD"/>
    <w:rsid w:val="0054042D"/>
    <w:rsid w:val="005B5D6B"/>
    <w:rsid w:val="00607BA2"/>
    <w:rsid w:val="007A25AB"/>
    <w:rsid w:val="00804843"/>
    <w:rsid w:val="00BB6BDD"/>
    <w:rsid w:val="00F476B9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3530"/>
  <w15:chartTrackingRefBased/>
  <w15:docId w15:val="{729FF79C-0EDE-40A3-9C8B-2334AED7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Tomić</dc:creator>
  <cp:keywords/>
  <dc:description/>
  <cp:lastModifiedBy>Sofija Tomić</cp:lastModifiedBy>
  <cp:revision>2</cp:revision>
  <dcterms:created xsi:type="dcterms:W3CDTF">2022-10-27T08:09:00Z</dcterms:created>
  <dcterms:modified xsi:type="dcterms:W3CDTF">2022-10-27T08:09:00Z</dcterms:modified>
</cp:coreProperties>
</file>